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23DC3BDD"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222B45">
              <w:rPr>
                <w:b/>
                <w:color w:val="FFFFFF" w:themeColor="background1"/>
                <w:sz w:val="30"/>
                <w:szCs w:val="36"/>
                <w:lang w:eastAsia="sv-SE"/>
              </w:rPr>
              <w:t>November</w:t>
            </w:r>
            <w:r w:rsidRPr="00AF7A42">
              <w:rPr>
                <w:b/>
                <w:color w:val="FFFFFF" w:themeColor="background1"/>
                <w:sz w:val="30"/>
                <w:szCs w:val="36"/>
                <w:lang w:eastAsia="sv-SE"/>
              </w:rPr>
              <w:t xml:space="preserve"> 202</w:t>
            </w:r>
            <w:r w:rsidR="00222B45">
              <w:rPr>
                <w:b/>
                <w:color w:val="FFFFFF" w:themeColor="background1"/>
                <w:sz w:val="30"/>
                <w:szCs w:val="36"/>
                <w:lang w:eastAsia="sv-SE"/>
              </w:rPr>
              <w:t>3</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0C26BF" w:rsidRPr="003B36B7" w14:paraId="78966A21" w14:textId="77777777" w:rsidTr="009A218E">
        <w:tc>
          <w:tcPr>
            <w:tcW w:w="1980" w:type="dxa"/>
            <w:shd w:val="clear" w:color="auto" w:fill="014E8F" w:themeFill="text1"/>
          </w:tcPr>
          <w:p w14:paraId="6F7927CB" w14:textId="50344552" w:rsidR="000C26BF" w:rsidRPr="009A218E" w:rsidRDefault="000C26BF"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CR name </w:t>
            </w:r>
          </w:p>
        </w:tc>
        <w:tc>
          <w:tcPr>
            <w:tcW w:w="7767" w:type="dxa"/>
          </w:tcPr>
          <w:p w14:paraId="15F87B14" w14:textId="045BCEF8" w:rsidR="000C26BF" w:rsidRPr="003B36B7" w:rsidRDefault="005F257E"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Number of characters in </w:t>
            </w:r>
            <w:r w:rsidR="00A51EC6">
              <w:rPr>
                <w:rFonts w:eastAsia="Calibri"/>
                <w:b/>
                <w:color w:val="1F497D"/>
                <w:sz w:val="24"/>
                <w:szCs w:val="24"/>
                <w:lang w:val="en-GB" w:eastAsia="en-US"/>
              </w:rPr>
              <w:t xml:space="preserve">each occurrence of </w:t>
            </w:r>
            <w:r>
              <w:rPr>
                <w:rFonts w:eastAsia="Calibri"/>
                <w:b/>
                <w:color w:val="1F497D"/>
                <w:sz w:val="24"/>
                <w:szCs w:val="24"/>
                <w:lang w:val="en-GB" w:eastAsia="en-US"/>
              </w:rPr>
              <w:t xml:space="preserve">Structured Remittance </w:t>
            </w:r>
            <w:r w:rsidR="00A51EC6">
              <w:rPr>
                <w:rFonts w:eastAsia="Calibri"/>
                <w:b/>
                <w:color w:val="1F497D"/>
                <w:sz w:val="24"/>
                <w:szCs w:val="24"/>
                <w:lang w:val="en-GB" w:eastAsia="en-US"/>
              </w:rPr>
              <w:t xml:space="preserve">Information </w:t>
            </w:r>
            <w:r>
              <w:rPr>
                <w:rFonts w:eastAsia="Calibri"/>
                <w:b/>
                <w:color w:val="1F497D"/>
                <w:sz w:val="24"/>
                <w:szCs w:val="24"/>
                <w:lang w:val="en-GB" w:eastAsia="en-US"/>
              </w:rPr>
              <w:t xml:space="preserve"> </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6217CEDF" w:rsidR="00811B68" w:rsidRPr="003B36B7" w:rsidRDefault="000C26BF"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NCT &amp; NCT Inst WG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77777777" w:rsidR="00811B68" w:rsidRPr="003B36B7" w:rsidRDefault="00811B68" w:rsidP="006948BE">
            <w:pPr>
              <w:suppressAutoHyphens/>
              <w:spacing w:before="0" w:after="0"/>
              <w:rPr>
                <w:rFonts w:eastAsia="Calibri"/>
                <w:b/>
                <w:color w:val="1F497D"/>
                <w:sz w:val="24"/>
                <w:szCs w:val="24"/>
                <w:lang w:val="en-GB" w:eastAsia="en-US"/>
              </w:rPr>
            </w:pPr>
          </w:p>
          <w:p w14:paraId="7E02645A" w14:textId="4685C2F1" w:rsidR="00EA5CB5" w:rsidRPr="003B36B7" w:rsidRDefault="00FF2EA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Nordic Payments Council, NPC </w:t>
            </w: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38D8C1DB" w:rsidR="00811B68" w:rsidRPr="003B36B7" w:rsidRDefault="00E6517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 </w:t>
            </w: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77777777" w:rsidR="00811B68" w:rsidRPr="003B36B7" w:rsidRDefault="00811B68" w:rsidP="006948BE">
            <w:pPr>
              <w:suppressAutoHyphens/>
              <w:spacing w:before="0" w:after="0"/>
              <w:rPr>
                <w:rFonts w:eastAsia="Calibri"/>
                <w:b/>
                <w:color w:val="1F497D"/>
                <w:sz w:val="24"/>
                <w:szCs w:val="24"/>
                <w:lang w:val="en-GB" w:eastAsia="en-US"/>
              </w:rPr>
            </w:pPr>
          </w:p>
          <w:p w14:paraId="0AF105F9" w14:textId="5CDFDD22" w:rsidR="00EA5CB5" w:rsidRPr="003B36B7" w:rsidRDefault="00BF3D51" w:rsidP="006948BE">
            <w:pPr>
              <w:suppressAutoHyphens/>
              <w:spacing w:before="0" w:after="0"/>
              <w:rPr>
                <w:rFonts w:eastAsia="Calibri"/>
                <w:b/>
                <w:color w:val="1F497D"/>
                <w:sz w:val="24"/>
                <w:szCs w:val="24"/>
                <w:lang w:val="en-GB" w:eastAsia="en-US"/>
              </w:rPr>
            </w:pPr>
            <w:hyperlink r:id="rId13" w:history="1">
              <w:r w:rsidR="00FF2EA8" w:rsidRPr="00852F18">
                <w:rPr>
                  <w:rStyle w:val="Hyperlnk"/>
                  <w:rFonts w:eastAsia="Calibri"/>
                  <w:b/>
                  <w:sz w:val="24"/>
                  <w:szCs w:val="24"/>
                  <w:lang w:val="en-GB" w:eastAsia="en-US"/>
                </w:rPr>
                <w:t>info@npcouncil.org</w:t>
              </w:r>
            </w:hyperlink>
            <w:r w:rsidR="00FF2EA8">
              <w:rPr>
                <w:rFonts w:eastAsia="Calibri"/>
                <w:b/>
                <w:color w:val="1F497D"/>
                <w:sz w:val="24"/>
                <w:szCs w:val="24"/>
                <w:lang w:val="en-GB" w:eastAsia="en-US"/>
              </w:rPr>
              <w:t xml:space="preserve"> </w:t>
            </w: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4BBE7D49" w:rsidR="00EA5CB5" w:rsidRPr="003B36B7" w:rsidRDefault="00FF2EA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N/A</w:t>
            </w: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2EBBA3B5" w:rsidR="00811B68" w:rsidRPr="00BB4DD6" w:rsidRDefault="00BF3D51" w:rsidP="006948BE">
            <w:pPr>
              <w:suppressAutoHyphens/>
              <w:spacing w:before="0" w:after="0"/>
              <w:rPr>
                <w:rFonts w:eastAsia="Calibri"/>
                <w:color w:val="014E8F" w:themeColor="text1"/>
                <w:sz w:val="24"/>
                <w:szCs w:val="24"/>
                <w:lang w:val="en-GB" w:eastAsia="en-US"/>
              </w:rPr>
            </w:pPr>
            <w:sdt>
              <w:sdtPr>
                <w:rPr>
                  <w:rFonts w:eastAsia="Calibri"/>
                  <w:color w:val="014E8F" w:themeColor="text1"/>
                  <w:sz w:val="24"/>
                  <w:szCs w:val="24"/>
                  <w:lang w:val="en-GB" w:eastAsia="en-US"/>
                </w:rPr>
                <w:id w:val="895786661"/>
                <w14:checkbox>
                  <w14:checked w14:val="1"/>
                  <w14:checkedState w14:val="2612" w14:font="MS Gothic"/>
                  <w14:uncheckedState w14:val="2610" w14:font="MS Gothic"/>
                </w14:checkbox>
              </w:sdtPr>
              <w:sdtEndPr/>
              <w:sdtContent>
                <w:r w:rsidR="00825A86" w:rsidRPr="00BB4DD6">
                  <w:rPr>
                    <w:rFonts w:ascii="MS Gothic" w:eastAsia="MS Gothic" w:hAnsi="MS Gothic"/>
                    <w:color w:val="014E8F" w:themeColor="text1"/>
                    <w:sz w:val="24"/>
                    <w:szCs w:val="24"/>
                    <w:lang w:val="en-GB" w:eastAsia="en-US"/>
                  </w:rPr>
                  <w:t>☒</w:t>
                </w:r>
              </w:sdtContent>
            </w:sdt>
            <w:r w:rsidR="00EE0D04" w:rsidRPr="00BB4DD6">
              <w:rPr>
                <w:rFonts w:eastAsia="Calibri"/>
                <w:color w:val="014E8F" w:themeColor="text1"/>
                <w:sz w:val="24"/>
                <w:szCs w:val="24"/>
                <w:lang w:val="en-GB" w:eastAsia="en-US"/>
              </w:rPr>
              <w:t xml:space="preserve">     </w:t>
            </w:r>
            <w:r w:rsidR="00811B68" w:rsidRPr="00BB4DD6">
              <w:rPr>
                <w:rFonts w:eastAsia="Calibri"/>
                <w:color w:val="014E8F" w:themeColor="text1"/>
                <w:sz w:val="24"/>
                <w:szCs w:val="24"/>
                <w:lang w:val="en-GB" w:eastAsia="en-US"/>
              </w:rPr>
              <w:t>NPC001-01 202</w:t>
            </w:r>
            <w:r w:rsidR="000B3CD8" w:rsidRPr="00BB4DD6">
              <w:rPr>
                <w:rFonts w:eastAsia="Calibri"/>
                <w:color w:val="014E8F" w:themeColor="text1"/>
                <w:sz w:val="24"/>
                <w:szCs w:val="24"/>
                <w:lang w:val="en-GB" w:eastAsia="en-US"/>
              </w:rPr>
              <w:t>3</w:t>
            </w:r>
            <w:r w:rsidR="00811B68" w:rsidRPr="00BB4DD6">
              <w:rPr>
                <w:rFonts w:eastAsia="Calibri"/>
                <w:color w:val="014E8F" w:themeColor="text1"/>
                <w:sz w:val="24"/>
                <w:szCs w:val="24"/>
                <w:lang w:val="en-GB" w:eastAsia="en-US"/>
              </w:rPr>
              <w:t xml:space="preserve"> NCT Rulebook </w:t>
            </w:r>
          </w:p>
          <w:p w14:paraId="2AC7B58C" w14:textId="3974D4FE" w:rsidR="00811B68" w:rsidRPr="003B36B7" w:rsidRDefault="00BF3D51" w:rsidP="006948BE">
            <w:pPr>
              <w:suppressAutoHyphens/>
              <w:spacing w:before="0" w:after="0"/>
              <w:rPr>
                <w:rFonts w:eastAsia="Calibri"/>
                <w:color w:val="1F497D"/>
                <w:sz w:val="24"/>
                <w:szCs w:val="24"/>
                <w:lang w:val="en-GB" w:eastAsia="en-US"/>
              </w:rPr>
            </w:pPr>
            <w:sdt>
              <w:sdtPr>
                <w:rPr>
                  <w:rFonts w:eastAsia="Calibri"/>
                  <w:color w:val="014E8F" w:themeColor="text1"/>
                  <w:sz w:val="24"/>
                  <w:szCs w:val="24"/>
                  <w:lang w:val="en-GB" w:eastAsia="en-US"/>
                </w:rPr>
                <w:id w:val="-20628424"/>
                <w14:checkbox>
                  <w14:checked w14:val="1"/>
                  <w14:checkedState w14:val="2612" w14:font="MS Gothic"/>
                  <w14:uncheckedState w14:val="2610" w14:font="MS Gothic"/>
                </w14:checkbox>
              </w:sdtPr>
              <w:sdtEndPr/>
              <w:sdtContent>
                <w:r w:rsidR="00825A86" w:rsidRPr="00BB4DD6">
                  <w:rPr>
                    <w:rFonts w:ascii="MS Gothic" w:eastAsia="MS Gothic" w:hAnsi="MS Gothic"/>
                    <w:color w:val="014E8F" w:themeColor="text1"/>
                    <w:sz w:val="24"/>
                    <w:szCs w:val="24"/>
                    <w:lang w:val="en-GB" w:eastAsia="en-US"/>
                  </w:rPr>
                  <w:t>☒</w:t>
                </w:r>
              </w:sdtContent>
            </w:sdt>
            <w:r w:rsidR="00EE0D04" w:rsidRPr="00BB4DD6">
              <w:rPr>
                <w:rFonts w:eastAsia="Calibri"/>
                <w:color w:val="014E8F" w:themeColor="text1"/>
                <w:sz w:val="24"/>
                <w:szCs w:val="24"/>
                <w:lang w:val="en-GB" w:eastAsia="en-US"/>
              </w:rPr>
              <w:t xml:space="preserve">     </w:t>
            </w:r>
            <w:r w:rsidR="00811B68" w:rsidRPr="00BB4DD6">
              <w:rPr>
                <w:rFonts w:eastAsia="Calibri"/>
                <w:color w:val="014E8F" w:themeColor="text1"/>
                <w:sz w:val="24"/>
                <w:szCs w:val="24"/>
                <w:lang w:val="en-GB" w:eastAsia="en-US"/>
              </w:rPr>
              <w:t>NPC010-01 202</w:t>
            </w:r>
            <w:r w:rsidR="000B3CD8" w:rsidRPr="00BB4DD6">
              <w:rPr>
                <w:rFonts w:eastAsia="Calibri"/>
                <w:color w:val="014E8F" w:themeColor="text1"/>
                <w:sz w:val="24"/>
                <w:szCs w:val="24"/>
                <w:lang w:val="en-GB" w:eastAsia="en-US"/>
              </w:rPr>
              <w:t>3</w:t>
            </w:r>
            <w:r w:rsidR="00811B68" w:rsidRPr="00BB4DD6">
              <w:rPr>
                <w:rFonts w:eastAsia="Calibri"/>
                <w:color w:val="014E8F" w:themeColor="text1"/>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6948BE">
            <w:pPr>
              <w:suppressAutoHyphens/>
              <w:spacing w:before="0" w:after="0"/>
              <w:rPr>
                <w:rFonts w:eastAsia="Calibri"/>
                <w:b/>
                <w:color w:val="1F497D"/>
                <w:sz w:val="24"/>
                <w:szCs w:val="24"/>
                <w:lang w:val="en-GB" w:eastAsia="en-US"/>
              </w:rPr>
            </w:pPr>
          </w:p>
          <w:p w14:paraId="1797EC8F"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763794" w14:textId="3BB57544" w:rsidR="006328CF" w:rsidRPr="0013179D" w:rsidRDefault="00EA5CB5" w:rsidP="006328CF">
      <w:pPr>
        <w:pStyle w:val="NPCHeading1"/>
      </w:pPr>
      <w:r w:rsidRPr="003B36B7">
        <w:lastRenderedPageBreak/>
        <w:t xml:space="preserve">General description of the change request </w:t>
      </w:r>
    </w:p>
    <w:p w14:paraId="0A2DC6FB" w14:textId="6DA2E805" w:rsidR="00836FD7" w:rsidRDefault="006328CF" w:rsidP="006328CF">
      <w:pPr>
        <w:pStyle w:val="NormalText"/>
        <w:rPr>
          <w:lang w:val="en-US" w:eastAsia="sv-SE"/>
        </w:rPr>
      </w:pPr>
      <w:r w:rsidRPr="006328CF">
        <w:rPr>
          <w:lang w:val="en-US" w:eastAsia="sv-SE"/>
        </w:rPr>
        <w:t xml:space="preserve">The number of total characters within the sequence of Structured Remittance information is different in a regular NCT non-ERI and ERI transaction and in an NCT Inst transaction. The suggestion is to align number of characters and allow 280 characters in all NPC Credit Transfers and Instant Credit Transfers. The change to go from 140 to 280 characters affects NCT non-ERI transactions and NCT Inst transactions.  </w:t>
      </w:r>
    </w:p>
    <w:p w14:paraId="12FEAEDB" w14:textId="31D38AD1" w:rsidR="006328CF" w:rsidRDefault="0049249A" w:rsidP="006328CF">
      <w:pPr>
        <w:pStyle w:val="NormalText"/>
        <w:rPr>
          <w:lang w:val="en-US" w:eastAsia="sv-SE"/>
        </w:rPr>
      </w:pPr>
      <w:r w:rsidRPr="0049249A">
        <w:rPr>
          <w:lang w:val="en-US" w:eastAsia="sv-SE"/>
        </w:rPr>
        <w:t>A total of 280 characters was chosen for ERI</w:t>
      </w:r>
      <w:r>
        <w:rPr>
          <w:lang w:val="en-US" w:eastAsia="sv-SE"/>
        </w:rPr>
        <w:t xml:space="preserve"> transactions</w:t>
      </w:r>
      <w:r w:rsidRPr="0049249A">
        <w:rPr>
          <w:lang w:val="en-US" w:eastAsia="sv-SE"/>
        </w:rPr>
        <w:t xml:space="preserve"> </w:t>
      </w:r>
      <w:proofErr w:type="gramStart"/>
      <w:r w:rsidRPr="0049249A">
        <w:rPr>
          <w:lang w:val="en-US" w:eastAsia="sv-SE"/>
        </w:rPr>
        <w:t>in order to</w:t>
      </w:r>
      <w:proofErr w:type="gramEnd"/>
      <w:r w:rsidRPr="0049249A">
        <w:rPr>
          <w:lang w:val="en-US" w:eastAsia="sv-SE"/>
        </w:rPr>
        <w:t xml:space="preserve"> be able to transport information about a single invoice (taking into account that ERI is not to be used to transport any other kind of information/ communication).</w:t>
      </w:r>
      <w:r>
        <w:rPr>
          <w:lang w:val="en-US" w:eastAsia="sv-SE"/>
        </w:rPr>
        <w:t xml:space="preserve"> NPC copied this rule from the </w:t>
      </w:r>
      <w:r w:rsidR="00F57EE2">
        <w:rPr>
          <w:lang w:val="en-US" w:eastAsia="sv-SE"/>
        </w:rPr>
        <w:t xml:space="preserve">SEPA Credit Transfer Scheme. </w:t>
      </w:r>
    </w:p>
    <w:p w14:paraId="2FF0E885" w14:textId="663A33F2" w:rsidR="005B1EA4" w:rsidRPr="00C42CDD" w:rsidRDefault="00F57EE2" w:rsidP="006948BE">
      <w:pPr>
        <w:pStyle w:val="NormalText"/>
        <w:rPr>
          <w:lang w:val="en-US" w:eastAsia="sv-SE"/>
        </w:rPr>
      </w:pPr>
      <w:r>
        <w:rPr>
          <w:lang w:val="en-US" w:eastAsia="sv-SE"/>
        </w:rPr>
        <w:t>It has been identified by the Nordic market that it is d</w:t>
      </w:r>
      <w:r w:rsidRPr="00F57EE2">
        <w:rPr>
          <w:lang w:val="en-US" w:eastAsia="sv-SE"/>
        </w:rPr>
        <w:t>ifficult to have different limitations for NCT regular CT, NCT ERI CT and NCT Inst CT.</w:t>
      </w:r>
      <w:r>
        <w:rPr>
          <w:lang w:val="en-US" w:eastAsia="sv-SE"/>
        </w:rPr>
        <w:t xml:space="preserve"> The Nordic market wish to have the same rules for both NCT &amp; NCT Inst Schemes. </w:t>
      </w: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52A5E8BE" w14:textId="4DBEAADB" w:rsidR="001C00ED" w:rsidRPr="003B36B7" w:rsidRDefault="00FB463A" w:rsidP="006948BE">
      <w:pPr>
        <w:pStyle w:val="NormalText"/>
      </w:pPr>
      <w:r w:rsidRPr="00FB463A">
        <w:t>2025 version of the Scheme, publication December 2024 in effect November 2025</w:t>
      </w:r>
    </w:p>
    <w:p w14:paraId="41DEA14E" w14:textId="77777777" w:rsidR="00EA5CB5" w:rsidRPr="003B36B7" w:rsidRDefault="00EA5CB5"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3B258AF9" w14:textId="4EB66A89" w:rsidR="00DA1EC1" w:rsidRDefault="00C42CDD" w:rsidP="00C42CDD">
      <w:pPr>
        <w:pStyle w:val="NormalText"/>
      </w:pPr>
      <w:r>
        <w:t>This change affects both the NCT &amp; NCT Inst Rulebook</w:t>
      </w:r>
      <w:r w:rsidR="007C3543">
        <w:t xml:space="preserve"> and the Annex </w:t>
      </w:r>
      <w:r w:rsidR="005150C8">
        <w:t>V (</w:t>
      </w:r>
      <w:r w:rsidR="005150C8" w:rsidRPr="005150C8">
        <w:t>EXTENDED REMITTANCE INFORMATION (ERI) OPTION</w:t>
      </w:r>
      <w:r w:rsidR="005150C8">
        <w:t>)</w:t>
      </w:r>
      <w:r w:rsidR="007C3543">
        <w:t xml:space="preserve"> as well as the </w:t>
      </w:r>
      <w:r w:rsidR="007C3543" w:rsidRPr="007C3543">
        <w:t>Clarification paper Guidance on the usage of Extended Remittance Information (ERI)</w:t>
      </w:r>
      <w:r w:rsidR="007C3543">
        <w:t xml:space="preserve"> and the Implementation Guidelines.</w:t>
      </w:r>
    </w:p>
    <w:p w14:paraId="1D7D3F91" w14:textId="0E84BCF9" w:rsidR="005150C8" w:rsidRPr="004B504A" w:rsidRDefault="005150C8" w:rsidP="00C42CDD">
      <w:pPr>
        <w:pStyle w:val="NormalText"/>
        <w:rPr>
          <w:u w:val="single"/>
        </w:rPr>
      </w:pPr>
      <w:r w:rsidRPr="004B504A">
        <w:rPr>
          <w:u w:val="single"/>
        </w:rPr>
        <w:t xml:space="preserve">NCT Rulebook: </w:t>
      </w:r>
    </w:p>
    <w:p w14:paraId="11475BB5" w14:textId="5C8CCFB5" w:rsidR="005150C8" w:rsidRDefault="005150C8" w:rsidP="00C42CDD">
      <w:pPr>
        <w:pStyle w:val="NormalText"/>
      </w:pPr>
      <w:r>
        <w:t xml:space="preserve">AT-05 </w:t>
      </w:r>
      <w:r w:rsidR="00891F24">
        <w:t xml:space="preserve">– Need to change from 140 char to </w:t>
      </w:r>
      <w:proofErr w:type="gramStart"/>
      <w:r w:rsidR="00891F24">
        <w:t>280</w:t>
      </w:r>
      <w:proofErr w:type="gramEnd"/>
    </w:p>
    <w:p w14:paraId="22C77252" w14:textId="77777777" w:rsidR="004B504A" w:rsidRPr="004B504A" w:rsidRDefault="00766E19" w:rsidP="004B504A">
      <w:pPr>
        <w:pStyle w:val="NormalText"/>
        <w:rPr>
          <w:u w:val="single"/>
        </w:rPr>
      </w:pPr>
      <w:r w:rsidRPr="004B504A">
        <w:rPr>
          <w:u w:val="single"/>
        </w:rPr>
        <w:t xml:space="preserve">Annex V: </w:t>
      </w:r>
    </w:p>
    <w:p w14:paraId="23C8FC74" w14:textId="58797400" w:rsidR="004B504A" w:rsidRDefault="004B504A" w:rsidP="004B504A">
      <w:pPr>
        <w:pStyle w:val="NormalText"/>
      </w:pPr>
      <w:r>
        <w:t xml:space="preserve">Need to change from 140 char to </w:t>
      </w:r>
      <w:proofErr w:type="gramStart"/>
      <w:r>
        <w:t>280</w:t>
      </w:r>
      <w:proofErr w:type="gramEnd"/>
    </w:p>
    <w:p w14:paraId="72BE0683" w14:textId="3E965E87" w:rsidR="004B504A" w:rsidRPr="008071DA" w:rsidRDefault="004B504A" w:rsidP="004B504A">
      <w:pPr>
        <w:pStyle w:val="NormalText"/>
        <w:rPr>
          <w:u w:val="single"/>
        </w:rPr>
      </w:pPr>
      <w:r w:rsidRPr="008071DA">
        <w:rPr>
          <w:u w:val="single"/>
        </w:rPr>
        <w:t xml:space="preserve">Clarification paper: </w:t>
      </w:r>
    </w:p>
    <w:p w14:paraId="084C7166" w14:textId="741B471D" w:rsidR="008071DA" w:rsidRDefault="008071DA" w:rsidP="008071DA">
      <w:pPr>
        <w:pStyle w:val="NormalText"/>
      </w:pPr>
      <w:r>
        <w:t xml:space="preserve">Need to change from 140 char to </w:t>
      </w:r>
      <w:proofErr w:type="gramStart"/>
      <w:r>
        <w:t>280</w:t>
      </w:r>
      <w:proofErr w:type="gramEnd"/>
    </w:p>
    <w:p w14:paraId="4A924D70" w14:textId="59126537" w:rsidR="008071DA" w:rsidRDefault="008071DA" w:rsidP="008071DA">
      <w:pPr>
        <w:pStyle w:val="NormalText"/>
      </w:pPr>
      <w:r>
        <w:t xml:space="preserve">Implementation Guidelines: </w:t>
      </w:r>
    </w:p>
    <w:p w14:paraId="55D5A98C" w14:textId="34A60EDC" w:rsidR="007F1A0B" w:rsidRDefault="007F1A0B" w:rsidP="008071DA">
      <w:pPr>
        <w:pStyle w:val="NormalText"/>
      </w:pPr>
      <w:r>
        <w:t xml:space="preserve">NCT Inst </w:t>
      </w:r>
      <w:r w:rsidR="007E4265">
        <w:t xml:space="preserve">pacs.008 – </w:t>
      </w:r>
      <w:r w:rsidR="00435833">
        <w:t xml:space="preserve">usage rule </w:t>
      </w:r>
      <w:r w:rsidR="00CD40A0">
        <w:t>needs</w:t>
      </w:r>
      <w:r w:rsidR="00435833">
        <w:t xml:space="preserve"> to be updated and change from 140 to 280 </w:t>
      </w:r>
      <w:proofErr w:type="gramStart"/>
      <w:r w:rsidR="00435833">
        <w:t>characters</w:t>
      </w:r>
      <w:proofErr w:type="gramEnd"/>
    </w:p>
    <w:p w14:paraId="7256110E" w14:textId="3561A457" w:rsidR="008071DA" w:rsidRDefault="007F1A0B" w:rsidP="008071DA">
      <w:pPr>
        <w:pStyle w:val="NormalText"/>
      </w:pPr>
      <w:r>
        <w:rPr>
          <w:noProof/>
        </w:rPr>
        <w:drawing>
          <wp:inline distT="0" distB="0" distL="0" distR="0" wp14:anchorId="1FD0380D" wp14:editId="34881775">
            <wp:extent cx="4952355" cy="1400175"/>
            <wp:effectExtent l="0" t="0" r="1270" b="0"/>
            <wp:docPr id="165892737"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6210" cy="1401265"/>
                    </a:xfrm>
                    <a:prstGeom prst="rect">
                      <a:avLst/>
                    </a:prstGeom>
                    <a:noFill/>
                  </pic:spPr>
                </pic:pic>
              </a:graphicData>
            </a:graphic>
          </wp:inline>
        </w:drawing>
      </w:r>
    </w:p>
    <w:p w14:paraId="725D715C" w14:textId="77777777" w:rsidR="007E4265" w:rsidRDefault="007E4265" w:rsidP="008071DA">
      <w:pPr>
        <w:pStyle w:val="NormalText"/>
      </w:pPr>
    </w:p>
    <w:p w14:paraId="02F2B85E" w14:textId="77777777" w:rsidR="0013179D" w:rsidRDefault="0013179D" w:rsidP="008071DA">
      <w:pPr>
        <w:pStyle w:val="NormalText"/>
      </w:pPr>
    </w:p>
    <w:p w14:paraId="0571FF03" w14:textId="14F925F1" w:rsidR="007E4265" w:rsidRDefault="007E4265" w:rsidP="008071DA">
      <w:pPr>
        <w:pStyle w:val="NormalText"/>
      </w:pPr>
      <w:r>
        <w:lastRenderedPageBreak/>
        <w:t xml:space="preserve">NCT pacs.008 – usage rule </w:t>
      </w:r>
      <w:r w:rsidR="00CD40A0">
        <w:t>needs</w:t>
      </w:r>
      <w:r>
        <w:t xml:space="preserve"> to be updated </w:t>
      </w:r>
      <w:r w:rsidR="00435833">
        <w:t>and change from 140 to 280 characters</w:t>
      </w:r>
    </w:p>
    <w:p w14:paraId="44413B53" w14:textId="7F44DA2B" w:rsidR="003F1A4E" w:rsidRPr="00435833" w:rsidRDefault="007E4265" w:rsidP="006948BE">
      <w:pPr>
        <w:pStyle w:val="NormalText"/>
      </w:pPr>
      <w:r>
        <w:rPr>
          <w:noProof/>
        </w:rPr>
        <w:drawing>
          <wp:inline distT="0" distB="0" distL="0" distR="0" wp14:anchorId="2E364205" wp14:editId="4BB7EB73">
            <wp:extent cx="5105400" cy="2455584"/>
            <wp:effectExtent l="0" t="0" r="0" b="1905"/>
            <wp:docPr id="1992838550"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11677" cy="2458603"/>
                    </a:xfrm>
                    <a:prstGeom prst="rect">
                      <a:avLst/>
                    </a:prstGeom>
                    <a:noFill/>
                  </pic:spPr>
                </pic:pic>
              </a:graphicData>
            </a:graphic>
          </wp:inline>
        </w:drawing>
      </w:r>
    </w:p>
    <w:p w14:paraId="7954F610" w14:textId="77777777" w:rsidR="003F1A4E" w:rsidRDefault="003F1A4E" w:rsidP="006948BE">
      <w:pPr>
        <w:pStyle w:val="NormalText"/>
        <w:rPr>
          <w:lang w:val="en-US"/>
        </w:rPr>
      </w:pPr>
    </w:p>
    <w:p w14:paraId="3EC3AEB8" w14:textId="77777777" w:rsidR="003F1A4E" w:rsidRPr="00044FA1" w:rsidRDefault="003F1A4E" w:rsidP="006948BE">
      <w:pPr>
        <w:pStyle w:val="NormalText"/>
        <w:rPr>
          <w:lang w:val="en-US"/>
        </w:rPr>
      </w:pP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508015A5" w:rsidR="00EA5CB5" w:rsidRPr="00B03F71" w:rsidRDefault="00971336" w:rsidP="006948BE">
      <w:pPr>
        <w:pStyle w:val="NormalText"/>
        <w:rPr>
          <w:lang w:eastAsia="sv-SE"/>
        </w:rPr>
      </w:pPr>
      <w:r>
        <w:rPr>
          <w:lang w:eastAsia="sv-SE"/>
        </w:rPr>
        <w:t xml:space="preserve">Limited impact on existing rules and messages </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39D5C6C9" w14:textId="77777777" w:rsidR="00971336" w:rsidRPr="00B03F71" w:rsidRDefault="00971336" w:rsidP="00971336">
      <w:pPr>
        <w:pStyle w:val="NormalText"/>
        <w:numPr>
          <w:ilvl w:val="0"/>
          <w:numId w:val="19"/>
        </w:numPr>
        <w:rPr>
          <w:lang w:eastAsia="sv-SE"/>
        </w:rPr>
      </w:pPr>
      <w:r>
        <w:rPr>
          <w:lang w:eastAsia="sv-SE"/>
        </w:rPr>
        <w:t xml:space="preserve">Limited impact on existing rules and messages </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5D621560" w14:textId="77E6D2BC" w:rsidR="00971336" w:rsidRPr="00B03F71" w:rsidRDefault="00971336" w:rsidP="00971336">
      <w:pPr>
        <w:pStyle w:val="NormalText"/>
        <w:rPr>
          <w:lang w:eastAsia="sv-SE"/>
        </w:rPr>
      </w:pPr>
      <w:r>
        <w:rPr>
          <w:lang w:eastAsia="sv-SE"/>
        </w:rPr>
        <w:t xml:space="preserve">Smaller change in </w:t>
      </w:r>
      <w:r w:rsidR="000C6222">
        <w:rPr>
          <w:lang w:eastAsia="sv-SE"/>
        </w:rPr>
        <w:t xml:space="preserve">existing rules and messages. </w:t>
      </w:r>
    </w:p>
    <w:p w14:paraId="4DDCA11C" w14:textId="77777777" w:rsidR="000C6222"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r w:rsidR="00C23EE4">
        <w:rPr>
          <w:sz w:val="22"/>
          <w:szCs w:val="22"/>
          <w:lang w:val="en-GB"/>
        </w:rPr>
        <w:t xml:space="preserve"> </w:t>
      </w:r>
    </w:p>
    <w:p w14:paraId="4E8CC142" w14:textId="37CF7059" w:rsidR="00EA5CB5" w:rsidRPr="000C6222" w:rsidRDefault="00C23EE4" w:rsidP="000C6222">
      <w:pPr>
        <w:keepLines/>
        <w:suppressAutoHyphens/>
        <w:spacing w:before="120" w:after="120"/>
        <w:jc w:val="both"/>
        <w:rPr>
          <w:sz w:val="22"/>
          <w:szCs w:val="22"/>
          <w:lang w:val="en-GB"/>
        </w:rPr>
      </w:pPr>
      <w:r>
        <w:rPr>
          <w:sz w:val="22"/>
          <w:szCs w:val="22"/>
          <w:lang w:val="en-GB"/>
        </w:rPr>
        <w:t>No impact</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2C1D0D6E" w:rsidR="0025511D" w:rsidRPr="008A5D22" w:rsidRDefault="00BF3D51"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EndPr/>
        <w:sdtContent>
          <w:r w:rsidR="00EE705F">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114C887" w14:textId="0233EEB1" w:rsidR="006948BE" w:rsidRDefault="00BF3D51" w:rsidP="0058115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End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1489FA27" w14:textId="5A20B72C" w:rsidR="00EA5CB5" w:rsidRDefault="00EA5CB5" w:rsidP="003F1A4E">
      <w:pPr>
        <w:suppressAutoHyphens/>
        <w:rPr>
          <w:sz w:val="22"/>
          <w:szCs w:val="22"/>
          <w:lang w:val="en-GB"/>
        </w:rPr>
      </w:pPr>
    </w:p>
    <w:p w14:paraId="5C855DD4" w14:textId="77777777" w:rsidR="000C6222" w:rsidRDefault="000C6222" w:rsidP="003F1A4E">
      <w:pPr>
        <w:suppressAutoHyphens/>
        <w:rPr>
          <w:sz w:val="22"/>
          <w:szCs w:val="22"/>
          <w:lang w:val="en-GB"/>
        </w:rPr>
      </w:pPr>
    </w:p>
    <w:p w14:paraId="1B801CD5" w14:textId="77777777" w:rsidR="000C6222" w:rsidRDefault="000C6222" w:rsidP="003F1A4E">
      <w:pPr>
        <w:suppressAutoHyphens/>
        <w:rPr>
          <w:sz w:val="22"/>
          <w:szCs w:val="22"/>
          <w:lang w:val="en-GB"/>
        </w:rPr>
      </w:pPr>
    </w:p>
    <w:p w14:paraId="29D40856" w14:textId="77777777" w:rsidR="000C6222" w:rsidRDefault="000C6222" w:rsidP="003F1A4E">
      <w:pPr>
        <w:suppressAutoHyphens/>
        <w:rPr>
          <w:sz w:val="22"/>
          <w:szCs w:val="22"/>
          <w:lang w:val="en-GB"/>
        </w:rPr>
      </w:pPr>
    </w:p>
    <w:p w14:paraId="1C5BC503" w14:textId="77777777" w:rsidR="000C6222" w:rsidRPr="00B03F71" w:rsidRDefault="000C6222" w:rsidP="003F1A4E">
      <w:pPr>
        <w:suppressAutoHyphens/>
        <w:rPr>
          <w:sz w:val="22"/>
          <w:szCs w:val="22"/>
          <w:lang w:val="en-GB"/>
        </w:rPr>
      </w:pPr>
    </w:p>
    <w:p w14:paraId="0121A462" w14:textId="77777777" w:rsidR="00EA5CB5" w:rsidRPr="003B36B7" w:rsidRDefault="0025511D" w:rsidP="006948BE">
      <w:pPr>
        <w:pStyle w:val="NPCHeading1"/>
      </w:pPr>
      <w:r w:rsidRPr="003B36B7">
        <w:lastRenderedPageBreak/>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6FD83037" w:rsidR="0025511D" w:rsidRPr="00B03F71" w:rsidRDefault="000C6222"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0726A397" w:rsidR="0025511D" w:rsidRPr="00B03F71" w:rsidRDefault="000C6222" w:rsidP="006948BE">
            <w:pPr>
              <w:suppressAutoHyphens/>
              <w:spacing w:before="60" w:after="60"/>
              <w:rPr>
                <w:b/>
                <w:color w:val="1F497D"/>
                <w:sz w:val="22"/>
                <w:szCs w:val="22"/>
                <w:lang w:val="en-GB"/>
              </w:rPr>
            </w:pPr>
            <w:r>
              <w:rPr>
                <w:b/>
                <w:color w:val="1F497D"/>
                <w:sz w:val="22"/>
                <w:szCs w:val="22"/>
                <w:lang w:val="en-GB"/>
              </w:rPr>
              <w:t xml:space="preserve">No, no need </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3B8A6002" w:rsidR="0025511D" w:rsidRPr="00B03F71" w:rsidRDefault="000C622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641D2378" w:rsidR="0025511D" w:rsidRPr="00B03F71" w:rsidRDefault="000C622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1ECEC0A2" w:rsidR="0025511D" w:rsidRPr="00B03F71" w:rsidRDefault="000C622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12A779E6" w:rsidR="0025511D" w:rsidRPr="00B03F71" w:rsidRDefault="000C6222" w:rsidP="006948BE">
            <w:pPr>
              <w:suppressAutoHyphens/>
              <w:spacing w:before="60" w:after="60"/>
              <w:rPr>
                <w:b/>
                <w:color w:val="1F497D"/>
                <w:sz w:val="22"/>
                <w:szCs w:val="22"/>
                <w:lang w:val="en-GB"/>
              </w:rPr>
            </w:pPr>
            <w:r>
              <w:rPr>
                <w:b/>
                <w:color w:val="1F497D"/>
                <w:sz w:val="22"/>
                <w:szCs w:val="22"/>
                <w:lang w:val="en-GB"/>
              </w:rPr>
              <w:t xml:space="preserve">Yes </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6"/>
      <w:headerReference w:type="default" r:id="rId17"/>
      <w:footerReference w:type="even" r:id="rId18"/>
      <w:footerReference w:type="default" r:id="rId19"/>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39C55" w14:textId="77777777" w:rsidR="00817A7A" w:rsidRDefault="00817A7A" w:rsidP="0050592E">
      <w:r>
        <w:separator/>
      </w:r>
    </w:p>
    <w:p w14:paraId="32F12439" w14:textId="77777777" w:rsidR="00817A7A" w:rsidRDefault="00817A7A" w:rsidP="0050592E"/>
    <w:p w14:paraId="68077326" w14:textId="77777777" w:rsidR="00817A7A" w:rsidRDefault="00817A7A"/>
    <w:p w14:paraId="00D96DD9" w14:textId="77777777" w:rsidR="00817A7A" w:rsidRDefault="00817A7A"/>
  </w:endnote>
  <w:endnote w:type="continuationSeparator" w:id="0">
    <w:p w14:paraId="326D67BD" w14:textId="77777777" w:rsidR="00817A7A" w:rsidRDefault="00817A7A" w:rsidP="0050592E">
      <w:r>
        <w:continuationSeparator/>
      </w:r>
    </w:p>
    <w:p w14:paraId="2A3185EE" w14:textId="77777777" w:rsidR="00817A7A" w:rsidRDefault="00817A7A" w:rsidP="0050592E"/>
    <w:p w14:paraId="48EBC980" w14:textId="77777777" w:rsidR="00817A7A" w:rsidRDefault="00817A7A"/>
    <w:p w14:paraId="189E0104" w14:textId="77777777" w:rsidR="00817A7A" w:rsidRDefault="00817A7A"/>
  </w:endnote>
  <w:endnote w:type="continuationNotice" w:id="1">
    <w:p w14:paraId="2471A61B" w14:textId="77777777" w:rsidR="00817A7A" w:rsidRDefault="00817A7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B5858" w14:textId="77777777" w:rsidR="00817A7A" w:rsidRDefault="00817A7A" w:rsidP="0050592E">
      <w:r>
        <w:separator/>
      </w:r>
    </w:p>
    <w:p w14:paraId="52391FA1" w14:textId="77777777" w:rsidR="00817A7A" w:rsidRDefault="00817A7A" w:rsidP="0050592E"/>
    <w:p w14:paraId="747F4079" w14:textId="77777777" w:rsidR="00817A7A" w:rsidRDefault="00817A7A"/>
    <w:p w14:paraId="50D94BC1" w14:textId="77777777" w:rsidR="00817A7A" w:rsidRDefault="00817A7A"/>
  </w:footnote>
  <w:footnote w:type="continuationSeparator" w:id="0">
    <w:p w14:paraId="0B5436C3" w14:textId="77777777" w:rsidR="00817A7A" w:rsidRDefault="00817A7A" w:rsidP="0050592E">
      <w:r>
        <w:continuationSeparator/>
      </w:r>
    </w:p>
    <w:p w14:paraId="38C581C6" w14:textId="77777777" w:rsidR="00817A7A" w:rsidRDefault="00817A7A" w:rsidP="0050592E"/>
    <w:p w14:paraId="0C1065D8" w14:textId="77777777" w:rsidR="00817A7A" w:rsidRDefault="00817A7A"/>
    <w:p w14:paraId="6C1FCBEF" w14:textId="77777777" w:rsidR="00817A7A" w:rsidRDefault="00817A7A"/>
  </w:footnote>
  <w:footnote w:type="continuationNotice" w:id="1">
    <w:p w14:paraId="0B40E9EA" w14:textId="77777777" w:rsidR="00817A7A" w:rsidRDefault="00817A7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D744CA4"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5F257E">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1AAA6D71" w:rsidR="0053205A" w:rsidRDefault="003120E3" w:rsidP="00817EE4">
          <w:pPr>
            <w:pStyle w:val="NPCDocumentinfo"/>
          </w:pPr>
          <w:r>
            <w:t>202</w:t>
          </w:r>
          <w:r w:rsidR="005F257E">
            <w:t>3</w:t>
          </w:r>
          <w:r>
            <w:t xml:space="preserve"> </w:t>
          </w:r>
          <w:r w:rsidR="00817EE4" w:rsidRPr="004F352A">
            <w:t xml:space="preserve">Version </w:t>
          </w:r>
          <w:r w:rsidR="00222B45">
            <w:t>3</w:t>
          </w:r>
          <w:r w:rsidR="002A50FC">
            <w:t>.0</w:t>
          </w:r>
        </w:p>
        <w:p w14:paraId="29D9F46B" w14:textId="6C034CD8" w:rsidR="0073798A" w:rsidRDefault="0073798A" w:rsidP="00817EE4">
          <w:pPr>
            <w:pStyle w:val="NPCDocumentinfo"/>
          </w:pPr>
          <w:r>
            <w:t xml:space="preserve">Date issued: </w:t>
          </w:r>
          <w:r w:rsidR="00222B45">
            <w:t>22</w:t>
          </w:r>
          <w:r w:rsidR="00C319E7">
            <w:t xml:space="preserve"> </w:t>
          </w:r>
          <w:r w:rsidR="00222B45">
            <w:t>August</w:t>
          </w:r>
          <w:r w:rsidR="00C319E7">
            <w:t xml:space="preserve"> 202</w:t>
          </w:r>
          <w:r w:rsidR="00222B45">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ED62462"/>
    <w:multiLevelType w:val="hybridMultilevel"/>
    <w:tmpl w:val="1AB4E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3"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4"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5"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7"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0"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9515D79"/>
    <w:multiLevelType w:val="hybridMultilevel"/>
    <w:tmpl w:val="50D42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B91B3F"/>
    <w:multiLevelType w:val="hybridMultilevel"/>
    <w:tmpl w:val="DDBE71D0"/>
    <w:lvl w:ilvl="0" w:tplc="C4AED964">
      <w:start w:val="1"/>
      <w:numFmt w:val="bullet"/>
      <w:lvlText w:val="■"/>
      <w:lvlJc w:val="left"/>
      <w:pPr>
        <w:tabs>
          <w:tab w:val="num" w:pos="720"/>
        </w:tabs>
        <w:ind w:left="720" w:hanging="360"/>
      </w:pPr>
      <w:rPr>
        <w:rFonts w:ascii="Arial" w:hAnsi="Arial" w:hint="default"/>
      </w:rPr>
    </w:lvl>
    <w:lvl w:ilvl="1" w:tplc="940C12B2" w:tentative="1">
      <w:start w:val="1"/>
      <w:numFmt w:val="bullet"/>
      <w:lvlText w:val="■"/>
      <w:lvlJc w:val="left"/>
      <w:pPr>
        <w:tabs>
          <w:tab w:val="num" w:pos="1440"/>
        </w:tabs>
        <w:ind w:left="1440" w:hanging="360"/>
      </w:pPr>
      <w:rPr>
        <w:rFonts w:ascii="Arial" w:hAnsi="Arial" w:hint="default"/>
      </w:rPr>
    </w:lvl>
    <w:lvl w:ilvl="2" w:tplc="B64AD9F4" w:tentative="1">
      <w:start w:val="1"/>
      <w:numFmt w:val="bullet"/>
      <w:lvlText w:val="■"/>
      <w:lvlJc w:val="left"/>
      <w:pPr>
        <w:tabs>
          <w:tab w:val="num" w:pos="2160"/>
        </w:tabs>
        <w:ind w:left="2160" w:hanging="360"/>
      </w:pPr>
      <w:rPr>
        <w:rFonts w:ascii="Arial" w:hAnsi="Arial" w:hint="default"/>
      </w:rPr>
    </w:lvl>
    <w:lvl w:ilvl="3" w:tplc="F3EE7B4C" w:tentative="1">
      <w:start w:val="1"/>
      <w:numFmt w:val="bullet"/>
      <w:lvlText w:val="■"/>
      <w:lvlJc w:val="left"/>
      <w:pPr>
        <w:tabs>
          <w:tab w:val="num" w:pos="2880"/>
        </w:tabs>
        <w:ind w:left="2880" w:hanging="360"/>
      </w:pPr>
      <w:rPr>
        <w:rFonts w:ascii="Arial" w:hAnsi="Arial" w:hint="default"/>
      </w:rPr>
    </w:lvl>
    <w:lvl w:ilvl="4" w:tplc="879606D8" w:tentative="1">
      <w:start w:val="1"/>
      <w:numFmt w:val="bullet"/>
      <w:lvlText w:val="■"/>
      <w:lvlJc w:val="left"/>
      <w:pPr>
        <w:tabs>
          <w:tab w:val="num" w:pos="3600"/>
        </w:tabs>
        <w:ind w:left="3600" w:hanging="360"/>
      </w:pPr>
      <w:rPr>
        <w:rFonts w:ascii="Arial" w:hAnsi="Arial" w:hint="default"/>
      </w:rPr>
    </w:lvl>
    <w:lvl w:ilvl="5" w:tplc="F1563804" w:tentative="1">
      <w:start w:val="1"/>
      <w:numFmt w:val="bullet"/>
      <w:lvlText w:val="■"/>
      <w:lvlJc w:val="left"/>
      <w:pPr>
        <w:tabs>
          <w:tab w:val="num" w:pos="4320"/>
        </w:tabs>
        <w:ind w:left="4320" w:hanging="360"/>
      </w:pPr>
      <w:rPr>
        <w:rFonts w:ascii="Arial" w:hAnsi="Arial" w:hint="default"/>
      </w:rPr>
    </w:lvl>
    <w:lvl w:ilvl="6" w:tplc="633A3D0E" w:tentative="1">
      <w:start w:val="1"/>
      <w:numFmt w:val="bullet"/>
      <w:lvlText w:val="■"/>
      <w:lvlJc w:val="left"/>
      <w:pPr>
        <w:tabs>
          <w:tab w:val="num" w:pos="5040"/>
        </w:tabs>
        <w:ind w:left="5040" w:hanging="360"/>
      </w:pPr>
      <w:rPr>
        <w:rFonts w:ascii="Arial" w:hAnsi="Arial" w:hint="default"/>
      </w:rPr>
    </w:lvl>
    <w:lvl w:ilvl="7" w:tplc="91341E26" w:tentative="1">
      <w:start w:val="1"/>
      <w:numFmt w:val="bullet"/>
      <w:lvlText w:val="■"/>
      <w:lvlJc w:val="left"/>
      <w:pPr>
        <w:tabs>
          <w:tab w:val="num" w:pos="5760"/>
        </w:tabs>
        <w:ind w:left="5760" w:hanging="360"/>
      </w:pPr>
      <w:rPr>
        <w:rFonts w:ascii="Arial" w:hAnsi="Arial" w:hint="default"/>
      </w:rPr>
    </w:lvl>
    <w:lvl w:ilvl="8" w:tplc="DD768DCA" w:tentative="1">
      <w:start w:val="1"/>
      <w:numFmt w:val="bullet"/>
      <w:lvlText w:val="■"/>
      <w:lvlJc w:val="left"/>
      <w:pPr>
        <w:tabs>
          <w:tab w:val="num" w:pos="6480"/>
        </w:tabs>
        <w:ind w:left="6480" w:hanging="360"/>
      </w:pPr>
      <w:rPr>
        <w:rFonts w:ascii="Arial" w:hAnsi="Arial" w:hint="default"/>
      </w:rPr>
    </w:lvl>
  </w:abstractNum>
  <w:num w:numId="1" w16cid:durableId="464198777">
    <w:abstractNumId w:val="16"/>
  </w:num>
  <w:num w:numId="2" w16cid:durableId="1589999298">
    <w:abstractNumId w:val="12"/>
  </w:num>
  <w:num w:numId="3" w16cid:durableId="763847075">
    <w:abstractNumId w:val="14"/>
  </w:num>
  <w:num w:numId="4" w16cid:durableId="1295217960">
    <w:abstractNumId w:val="13"/>
  </w:num>
  <w:num w:numId="5" w16cid:durableId="1165127130">
    <w:abstractNumId w:val="19"/>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18"/>
  </w:num>
  <w:num w:numId="18" w16cid:durableId="1935363290">
    <w:abstractNumId w:val="17"/>
  </w:num>
  <w:num w:numId="19" w16cid:durableId="806777351">
    <w:abstractNumId w:val="15"/>
  </w:num>
  <w:num w:numId="20" w16cid:durableId="876891063">
    <w:abstractNumId w:val="20"/>
  </w:num>
  <w:num w:numId="21" w16cid:durableId="1094940028">
    <w:abstractNumId w:val="21"/>
  </w:num>
  <w:num w:numId="22" w16cid:durableId="591011887">
    <w:abstractNumId w:val="22"/>
  </w:num>
  <w:num w:numId="23" w16cid:durableId="193701214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13F75"/>
    <w:rsid w:val="00034E27"/>
    <w:rsid w:val="00044FA1"/>
    <w:rsid w:val="000452D2"/>
    <w:rsid w:val="00045AFB"/>
    <w:rsid w:val="0005589B"/>
    <w:rsid w:val="0008287D"/>
    <w:rsid w:val="00092195"/>
    <w:rsid w:val="000A7D90"/>
    <w:rsid w:val="000B3CD8"/>
    <w:rsid w:val="000B4FA0"/>
    <w:rsid w:val="000C26BF"/>
    <w:rsid w:val="000C6222"/>
    <w:rsid w:val="000C7BB2"/>
    <w:rsid w:val="000E7680"/>
    <w:rsid w:val="000F4EC3"/>
    <w:rsid w:val="0010000A"/>
    <w:rsid w:val="00100364"/>
    <w:rsid w:val="00120403"/>
    <w:rsid w:val="0013179D"/>
    <w:rsid w:val="0013220E"/>
    <w:rsid w:val="0013535D"/>
    <w:rsid w:val="00140F8B"/>
    <w:rsid w:val="0014309A"/>
    <w:rsid w:val="001466C3"/>
    <w:rsid w:val="00151551"/>
    <w:rsid w:val="00163A75"/>
    <w:rsid w:val="00167ADB"/>
    <w:rsid w:val="00176042"/>
    <w:rsid w:val="0018428E"/>
    <w:rsid w:val="001928F9"/>
    <w:rsid w:val="0019302E"/>
    <w:rsid w:val="001A4DDD"/>
    <w:rsid w:val="001A5F38"/>
    <w:rsid w:val="001B4D3C"/>
    <w:rsid w:val="001C00ED"/>
    <w:rsid w:val="001C314B"/>
    <w:rsid w:val="001D6396"/>
    <w:rsid w:val="001E0C5D"/>
    <w:rsid w:val="001E67C9"/>
    <w:rsid w:val="001F023C"/>
    <w:rsid w:val="0022075F"/>
    <w:rsid w:val="00222B45"/>
    <w:rsid w:val="00223259"/>
    <w:rsid w:val="00233139"/>
    <w:rsid w:val="00234535"/>
    <w:rsid w:val="00235E8D"/>
    <w:rsid w:val="00244939"/>
    <w:rsid w:val="0025511D"/>
    <w:rsid w:val="00256246"/>
    <w:rsid w:val="0026524B"/>
    <w:rsid w:val="002744AA"/>
    <w:rsid w:val="0027614A"/>
    <w:rsid w:val="002813F9"/>
    <w:rsid w:val="00284328"/>
    <w:rsid w:val="00295E3C"/>
    <w:rsid w:val="002968D8"/>
    <w:rsid w:val="002A322C"/>
    <w:rsid w:val="002A50FC"/>
    <w:rsid w:val="002A56E2"/>
    <w:rsid w:val="002A6581"/>
    <w:rsid w:val="002E19F6"/>
    <w:rsid w:val="002E2476"/>
    <w:rsid w:val="002E5CAF"/>
    <w:rsid w:val="002F21CE"/>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B36B7"/>
    <w:rsid w:val="003B4C47"/>
    <w:rsid w:val="003D04D9"/>
    <w:rsid w:val="003D0606"/>
    <w:rsid w:val="003E5866"/>
    <w:rsid w:val="003E7780"/>
    <w:rsid w:val="003E7E62"/>
    <w:rsid w:val="003F1A4E"/>
    <w:rsid w:val="003F2717"/>
    <w:rsid w:val="00401FAD"/>
    <w:rsid w:val="004202CC"/>
    <w:rsid w:val="004205BC"/>
    <w:rsid w:val="00432BB6"/>
    <w:rsid w:val="00433217"/>
    <w:rsid w:val="00433F79"/>
    <w:rsid w:val="00435833"/>
    <w:rsid w:val="00444A43"/>
    <w:rsid w:val="00445A50"/>
    <w:rsid w:val="00456571"/>
    <w:rsid w:val="004762CE"/>
    <w:rsid w:val="0049249A"/>
    <w:rsid w:val="0049718B"/>
    <w:rsid w:val="004B504A"/>
    <w:rsid w:val="004B525B"/>
    <w:rsid w:val="004C7F85"/>
    <w:rsid w:val="004D1D37"/>
    <w:rsid w:val="004D3697"/>
    <w:rsid w:val="004D7696"/>
    <w:rsid w:val="004E13B9"/>
    <w:rsid w:val="004E774E"/>
    <w:rsid w:val="004F55E5"/>
    <w:rsid w:val="0050592E"/>
    <w:rsid w:val="005150C8"/>
    <w:rsid w:val="005206B0"/>
    <w:rsid w:val="00520E41"/>
    <w:rsid w:val="0052417C"/>
    <w:rsid w:val="0053205A"/>
    <w:rsid w:val="005330CB"/>
    <w:rsid w:val="0056505F"/>
    <w:rsid w:val="00565F71"/>
    <w:rsid w:val="005708A8"/>
    <w:rsid w:val="00575BDF"/>
    <w:rsid w:val="00581154"/>
    <w:rsid w:val="005945BC"/>
    <w:rsid w:val="005976FC"/>
    <w:rsid w:val="005A7707"/>
    <w:rsid w:val="005B1EA4"/>
    <w:rsid w:val="005B2373"/>
    <w:rsid w:val="005B7379"/>
    <w:rsid w:val="005E4ED2"/>
    <w:rsid w:val="005F1409"/>
    <w:rsid w:val="005F257E"/>
    <w:rsid w:val="005F571A"/>
    <w:rsid w:val="00610D2F"/>
    <w:rsid w:val="00624621"/>
    <w:rsid w:val="006328CF"/>
    <w:rsid w:val="00632FC5"/>
    <w:rsid w:val="00633DD8"/>
    <w:rsid w:val="00643702"/>
    <w:rsid w:val="00655A96"/>
    <w:rsid w:val="006641D6"/>
    <w:rsid w:val="006675CF"/>
    <w:rsid w:val="0068256D"/>
    <w:rsid w:val="00690021"/>
    <w:rsid w:val="006948BE"/>
    <w:rsid w:val="006975C7"/>
    <w:rsid w:val="006A1E4D"/>
    <w:rsid w:val="006B6F57"/>
    <w:rsid w:val="006C559B"/>
    <w:rsid w:val="006D6B76"/>
    <w:rsid w:val="006E052D"/>
    <w:rsid w:val="006E1DEC"/>
    <w:rsid w:val="006F1B2C"/>
    <w:rsid w:val="007048A7"/>
    <w:rsid w:val="0070523E"/>
    <w:rsid w:val="00720BC0"/>
    <w:rsid w:val="00726DAB"/>
    <w:rsid w:val="00732FEF"/>
    <w:rsid w:val="0073798A"/>
    <w:rsid w:val="007575AA"/>
    <w:rsid w:val="00766E19"/>
    <w:rsid w:val="00776C4B"/>
    <w:rsid w:val="00787933"/>
    <w:rsid w:val="00790A37"/>
    <w:rsid w:val="007A7ED3"/>
    <w:rsid w:val="007B1F53"/>
    <w:rsid w:val="007B4D94"/>
    <w:rsid w:val="007B4FF0"/>
    <w:rsid w:val="007C1221"/>
    <w:rsid w:val="007C3543"/>
    <w:rsid w:val="007E4265"/>
    <w:rsid w:val="007E6728"/>
    <w:rsid w:val="007F1A0B"/>
    <w:rsid w:val="007F3F8D"/>
    <w:rsid w:val="0080116A"/>
    <w:rsid w:val="00803FFC"/>
    <w:rsid w:val="008071DA"/>
    <w:rsid w:val="00811B68"/>
    <w:rsid w:val="00814D91"/>
    <w:rsid w:val="00817A7A"/>
    <w:rsid w:val="00817EE4"/>
    <w:rsid w:val="00821DD9"/>
    <w:rsid w:val="00825A86"/>
    <w:rsid w:val="00826CC1"/>
    <w:rsid w:val="00836FD7"/>
    <w:rsid w:val="0084186F"/>
    <w:rsid w:val="00844CCC"/>
    <w:rsid w:val="00876491"/>
    <w:rsid w:val="008815EE"/>
    <w:rsid w:val="00891F24"/>
    <w:rsid w:val="00894DB1"/>
    <w:rsid w:val="00895C27"/>
    <w:rsid w:val="008A5D22"/>
    <w:rsid w:val="008B0048"/>
    <w:rsid w:val="008B7171"/>
    <w:rsid w:val="008E0923"/>
    <w:rsid w:val="008E40D2"/>
    <w:rsid w:val="008E4E1D"/>
    <w:rsid w:val="008E55E9"/>
    <w:rsid w:val="008F320F"/>
    <w:rsid w:val="00903FF7"/>
    <w:rsid w:val="0090716A"/>
    <w:rsid w:val="00954139"/>
    <w:rsid w:val="00971336"/>
    <w:rsid w:val="00990CC3"/>
    <w:rsid w:val="009951A6"/>
    <w:rsid w:val="009A218E"/>
    <w:rsid w:val="009C378D"/>
    <w:rsid w:val="009D1BD5"/>
    <w:rsid w:val="009D7246"/>
    <w:rsid w:val="009E2DD2"/>
    <w:rsid w:val="009E3E78"/>
    <w:rsid w:val="009F5DF9"/>
    <w:rsid w:val="00A02305"/>
    <w:rsid w:val="00A046E8"/>
    <w:rsid w:val="00A061B9"/>
    <w:rsid w:val="00A159A4"/>
    <w:rsid w:val="00A279D6"/>
    <w:rsid w:val="00A30B34"/>
    <w:rsid w:val="00A43397"/>
    <w:rsid w:val="00A516B5"/>
    <w:rsid w:val="00A51EC6"/>
    <w:rsid w:val="00A51F02"/>
    <w:rsid w:val="00A643AF"/>
    <w:rsid w:val="00A6641C"/>
    <w:rsid w:val="00A7657E"/>
    <w:rsid w:val="00AB53E3"/>
    <w:rsid w:val="00AC6F64"/>
    <w:rsid w:val="00AD21B8"/>
    <w:rsid w:val="00AD2B3E"/>
    <w:rsid w:val="00AE1127"/>
    <w:rsid w:val="00AE6839"/>
    <w:rsid w:val="00AF7A42"/>
    <w:rsid w:val="00B03F71"/>
    <w:rsid w:val="00B063C2"/>
    <w:rsid w:val="00B416AA"/>
    <w:rsid w:val="00B434AC"/>
    <w:rsid w:val="00B55001"/>
    <w:rsid w:val="00B5535B"/>
    <w:rsid w:val="00B75D51"/>
    <w:rsid w:val="00B76326"/>
    <w:rsid w:val="00B76386"/>
    <w:rsid w:val="00B813A5"/>
    <w:rsid w:val="00B84018"/>
    <w:rsid w:val="00B86557"/>
    <w:rsid w:val="00BB1B09"/>
    <w:rsid w:val="00BB4DD6"/>
    <w:rsid w:val="00BB5D7C"/>
    <w:rsid w:val="00BC2172"/>
    <w:rsid w:val="00BC2A5C"/>
    <w:rsid w:val="00BD7F40"/>
    <w:rsid w:val="00BE5857"/>
    <w:rsid w:val="00BE6EDB"/>
    <w:rsid w:val="00BF3D51"/>
    <w:rsid w:val="00C030C2"/>
    <w:rsid w:val="00C033FC"/>
    <w:rsid w:val="00C12AD5"/>
    <w:rsid w:val="00C133AD"/>
    <w:rsid w:val="00C23EE4"/>
    <w:rsid w:val="00C319E7"/>
    <w:rsid w:val="00C31FEA"/>
    <w:rsid w:val="00C36807"/>
    <w:rsid w:val="00C42CDD"/>
    <w:rsid w:val="00C4785D"/>
    <w:rsid w:val="00C61A4E"/>
    <w:rsid w:val="00C6261E"/>
    <w:rsid w:val="00C6330E"/>
    <w:rsid w:val="00C83B80"/>
    <w:rsid w:val="00C8415D"/>
    <w:rsid w:val="00C87827"/>
    <w:rsid w:val="00C93D6C"/>
    <w:rsid w:val="00C94153"/>
    <w:rsid w:val="00C94BC7"/>
    <w:rsid w:val="00CB2D43"/>
    <w:rsid w:val="00CC7E88"/>
    <w:rsid w:val="00CD40A0"/>
    <w:rsid w:val="00CE05C2"/>
    <w:rsid w:val="00CE1154"/>
    <w:rsid w:val="00CF5ECA"/>
    <w:rsid w:val="00CF6331"/>
    <w:rsid w:val="00D00AA6"/>
    <w:rsid w:val="00D16A8A"/>
    <w:rsid w:val="00D16B97"/>
    <w:rsid w:val="00D32296"/>
    <w:rsid w:val="00D402A4"/>
    <w:rsid w:val="00D41490"/>
    <w:rsid w:val="00D41A7E"/>
    <w:rsid w:val="00D623F2"/>
    <w:rsid w:val="00D745C5"/>
    <w:rsid w:val="00D753A2"/>
    <w:rsid w:val="00D800AC"/>
    <w:rsid w:val="00D81465"/>
    <w:rsid w:val="00D90F32"/>
    <w:rsid w:val="00D94E64"/>
    <w:rsid w:val="00DA1BEC"/>
    <w:rsid w:val="00DA1EC1"/>
    <w:rsid w:val="00DC0B53"/>
    <w:rsid w:val="00DC47A0"/>
    <w:rsid w:val="00DC733F"/>
    <w:rsid w:val="00DD3A3B"/>
    <w:rsid w:val="00DD3AEF"/>
    <w:rsid w:val="00DD5A50"/>
    <w:rsid w:val="00DF0481"/>
    <w:rsid w:val="00DF763D"/>
    <w:rsid w:val="00E064BD"/>
    <w:rsid w:val="00E1448C"/>
    <w:rsid w:val="00E17DF9"/>
    <w:rsid w:val="00E30998"/>
    <w:rsid w:val="00E3344A"/>
    <w:rsid w:val="00E36D33"/>
    <w:rsid w:val="00E44399"/>
    <w:rsid w:val="00E460F8"/>
    <w:rsid w:val="00E50894"/>
    <w:rsid w:val="00E55B62"/>
    <w:rsid w:val="00E56A56"/>
    <w:rsid w:val="00E60F18"/>
    <w:rsid w:val="00E64504"/>
    <w:rsid w:val="00E65178"/>
    <w:rsid w:val="00E66C3F"/>
    <w:rsid w:val="00E67813"/>
    <w:rsid w:val="00E94983"/>
    <w:rsid w:val="00E95A1C"/>
    <w:rsid w:val="00E97255"/>
    <w:rsid w:val="00EA58FC"/>
    <w:rsid w:val="00EA5CB5"/>
    <w:rsid w:val="00EB2569"/>
    <w:rsid w:val="00EB2D52"/>
    <w:rsid w:val="00EB5FEB"/>
    <w:rsid w:val="00EB700E"/>
    <w:rsid w:val="00EC4B74"/>
    <w:rsid w:val="00ED01C9"/>
    <w:rsid w:val="00EE057F"/>
    <w:rsid w:val="00EE0D04"/>
    <w:rsid w:val="00EE34F3"/>
    <w:rsid w:val="00EE5918"/>
    <w:rsid w:val="00EE705F"/>
    <w:rsid w:val="00EE79CD"/>
    <w:rsid w:val="00EF22D0"/>
    <w:rsid w:val="00F10AFF"/>
    <w:rsid w:val="00F20748"/>
    <w:rsid w:val="00F22062"/>
    <w:rsid w:val="00F22B53"/>
    <w:rsid w:val="00F25FF1"/>
    <w:rsid w:val="00F36312"/>
    <w:rsid w:val="00F42197"/>
    <w:rsid w:val="00F42738"/>
    <w:rsid w:val="00F500E3"/>
    <w:rsid w:val="00F51527"/>
    <w:rsid w:val="00F545E9"/>
    <w:rsid w:val="00F57D34"/>
    <w:rsid w:val="00F57EE2"/>
    <w:rsid w:val="00F723F6"/>
    <w:rsid w:val="00F727C4"/>
    <w:rsid w:val="00F7565A"/>
    <w:rsid w:val="00F8333E"/>
    <w:rsid w:val="00F84843"/>
    <w:rsid w:val="00F92640"/>
    <w:rsid w:val="00F92AB4"/>
    <w:rsid w:val="00F960CA"/>
    <w:rsid w:val="00F97FD1"/>
    <w:rsid w:val="00FB463A"/>
    <w:rsid w:val="00FC61F4"/>
    <w:rsid w:val="00FC6512"/>
    <w:rsid w:val="00FC7E73"/>
    <w:rsid w:val="00FE558A"/>
    <w:rsid w:val="00FF1EF2"/>
    <w:rsid w:val="00FF2EA8"/>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05589B"/>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4.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5.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2.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3.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4.xml><?xml version="1.0" encoding="utf-8"?>
<ds:datastoreItem xmlns:ds="http://schemas.openxmlformats.org/officeDocument/2006/customXml" ds:itemID="{4A57A961-F0AC-4006-9A27-6C3C8D111833}">
  <ds:schemaRefs>
    <ds:schemaRef ds:uri="http://Greg_Maxey/CC_Mapping_Part"/>
  </ds:schemaRefs>
</ds:datastoreItem>
</file>

<file path=customXml/itemProps5.xml><?xml version="1.0" encoding="utf-8"?>
<ds:datastoreItem xmlns:ds="http://schemas.openxmlformats.org/officeDocument/2006/customXml" ds:itemID="{0CE405E4-61B4-4ABE-8976-80F5B23D8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51ec225-8967-4f3a-9fa3-7b17fccc36c9}" enabled="0" method="" siteId="{051ec225-8967-4f3a-9fa3-7b17fccc36c9}"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669</Words>
  <Characters>3526</Characters>
  <Application>Microsoft Office Word</Application>
  <DocSecurity>0</DocSecurity>
  <Lines>29</Lines>
  <Paragraphs>8</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6</cp:revision>
  <cp:lastPrinted>2019-05-01T12:52:00Z</cp:lastPrinted>
  <dcterms:created xsi:type="dcterms:W3CDTF">2023-12-14T13:05:00Z</dcterms:created>
  <dcterms:modified xsi:type="dcterms:W3CDTF">2024-02-29T11:58:00Z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